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6E1" w:rsidRPr="003966E1" w:rsidRDefault="003966E1" w:rsidP="003966E1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3966E1">
        <w:rPr>
          <w:rFonts w:ascii="Times New Roman" w:hAnsi="Times New Roman" w:cs="Times New Roman"/>
          <w:b/>
          <w:sz w:val="28"/>
        </w:rPr>
        <w:t>Оценка деятельности структурных подразделений Управления Федерального казначейства по Свердловской области по результатам анкетирования 15.09.2017 в ходе проведения совещания по теме: «Ключевые вопросы исполнения федерального бюджета в рамках требований действующего законодательства».</w:t>
      </w:r>
    </w:p>
    <w:p w:rsidR="003966E1" w:rsidRPr="003966E1" w:rsidRDefault="003966E1" w:rsidP="003966E1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3966E1" w:rsidRPr="003966E1" w:rsidRDefault="003966E1" w:rsidP="003966E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3966E1">
        <w:rPr>
          <w:rFonts w:ascii="Times New Roman" w:hAnsi="Times New Roman" w:cs="Times New Roman"/>
          <w:sz w:val="28"/>
        </w:rPr>
        <w:t>В соответствии с приказом Управления Федерального казначейства по Свердловской области от 13.09.2017 № 849 «Об утверждении формы анкеты для проведения внешней оценки деятельности Управления Федерального казначейства по Свердловской области» в ходе проведения совещания 15.09.2017 по теме: «Ключевые вопросы исполнения федерального бюджета в рамках требований действующего законодательства» проведено анкетирование.</w:t>
      </w:r>
    </w:p>
    <w:p w:rsidR="003966E1" w:rsidRPr="003966E1" w:rsidRDefault="003966E1" w:rsidP="003966E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3966E1">
        <w:rPr>
          <w:rFonts w:ascii="Times New Roman" w:hAnsi="Times New Roman" w:cs="Times New Roman"/>
          <w:sz w:val="28"/>
        </w:rPr>
        <w:t>Административно – финансовым отделом Управления было получено и обработано 94 анкет.</w:t>
      </w:r>
    </w:p>
    <w:p w:rsidR="003966E1" w:rsidRPr="003966E1" w:rsidRDefault="003966E1" w:rsidP="003966E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3966E1">
        <w:rPr>
          <w:rFonts w:ascii="Times New Roman" w:hAnsi="Times New Roman" w:cs="Times New Roman"/>
          <w:sz w:val="28"/>
        </w:rPr>
        <w:t>Оценка производилась по 4-х балльной системе:</w:t>
      </w:r>
    </w:p>
    <w:p w:rsidR="003966E1" w:rsidRPr="003966E1" w:rsidRDefault="003966E1" w:rsidP="003966E1">
      <w:pPr>
        <w:numPr>
          <w:ilvl w:val="0"/>
          <w:numId w:val="1"/>
        </w:numPr>
        <w:tabs>
          <w:tab w:val="num" w:pos="426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3966E1">
        <w:rPr>
          <w:rFonts w:ascii="Times New Roman" w:hAnsi="Times New Roman" w:cs="Times New Roman"/>
          <w:sz w:val="28"/>
        </w:rPr>
        <w:t>полностью удовлетворен/полностью отвечает – 4 балла;</w:t>
      </w:r>
    </w:p>
    <w:p w:rsidR="003966E1" w:rsidRPr="003966E1" w:rsidRDefault="003966E1" w:rsidP="003966E1">
      <w:pPr>
        <w:numPr>
          <w:ilvl w:val="0"/>
          <w:numId w:val="1"/>
        </w:numPr>
        <w:tabs>
          <w:tab w:val="num" w:pos="426"/>
          <w:tab w:val="num" w:pos="709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3966E1">
        <w:rPr>
          <w:rFonts w:ascii="Times New Roman" w:hAnsi="Times New Roman" w:cs="Times New Roman"/>
          <w:sz w:val="28"/>
        </w:rPr>
        <w:t>скорее удовлетворен/скорее отвечает – 3 балла;</w:t>
      </w:r>
    </w:p>
    <w:p w:rsidR="003966E1" w:rsidRPr="003966E1" w:rsidRDefault="003966E1" w:rsidP="003966E1">
      <w:pPr>
        <w:numPr>
          <w:ilvl w:val="0"/>
          <w:numId w:val="1"/>
        </w:numPr>
        <w:tabs>
          <w:tab w:val="num" w:pos="426"/>
          <w:tab w:val="num" w:pos="709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3966E1">
        <w:rPr>
          <w:rFonts w:ascii="Times New Roman" w:hAnsi="Times New Roman" w:cs="Times New Roman"/>
          <w:sz w:val="28"/>
        </w:rPr>
        <w:t>скорее не удовлетворен/скорее не отвечает – 2 балла;</w:t>
      </w:r>
    </w:p>
    <w:p w:rsidR="003966E1" w:rsidRPr="003966E1" w:rsidRDefault="003966E1" w:rsidP="003966E1">
      <w:pPr>
        <w:numPr>
          <w:ilvl w:val="0"/>
          <w:numId w:val="1"/>
        </w:numPr>
        <w:tabs>
          <w:tab w:val="num" w:pos="426"/>
          <w:tab w:val="num" w:pos="709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3966E1">
        <w:rPr>
          <w:rFonts w:ascii="Times New Roman" w:hAnsi="Times New Roman" w:cs="Times New Roman"/>
          <w:sz w:val="28"/>
        </w:rPr>
        <w:t>не удовлетворен/не отвечает – 1 балл.</w:t>
      </w:r>
    </w:p>
    <w:p w:rsidR="00810B29" w:rsidRPr="003966E1" w:rsidRDefault="003966E1" w:rsidP="000C1BC3">
      <w:pPr>
        <w:jc w:val="both"/>
        <w:rPr>
          <w:rFonts w:ascii="Times New Roman" w:hAnsi="Times New Roman" w:cs="Times New Roman"/>
          <w:sz w:val="28"/>
        </w:rPr>
      </w:pPr>
      <w:r w:rsidRPr="003966E1">
        <w:rPr>
          <w:rFonts w:ascii="Times New Roman" w:hAnsi="Times New Roman" w:cs="Times New Roman"/>
          <w:sz w:val="28"/>
        </w:rPr>
        <w:t>В ходе проведенного анализа по</w:t>
      </w:r>
      <w:r w:rsidR="000C1BC3">
        <w:rPr>
          <w:rFonts w:ascii="Times New Roman" w:hAnsi="Times New Roman" w:cs="Times New Roman"/>
          <w:sz w:val="28"/>
        </w:rPr>
        <w:t>ступивших анкет была получена</w:t>
      </w:r>
      <w:r w:rsidRPr="003966E1">
        <w:rPr>
          <w:rFonts w:ascii="Times New Roman" w:hAnsi="Times New Roman" w:cs="Times New Roman"/>
          <w:sz w:val="28"/>
        </w:rPr>
        <w:t xml:space="preserve"> общая итоговая оценка рабочего совещания, которая составила – </w:t>
      </w:r>
      <w:r w:rsidRPr="003966E1">
        <w:rPr>
          <w:rFonts w:ascii="Times New Roman" w:hAnsi="Times New Roman" w:cs="Times New Roman"/>
          <w:b/>
          <w:sz w:val="28"/>
          <w:u w:val="single"/>
        </w:rPr>
        <w:t>3,8.</w:t>
      </w:r>
      <w:bookmarkStart w:id="0" w:name="_GoBack"/>
      <w:bookmarkEnd w:id="0"/>
    </w:p>
    <w:sectPr w:rsidR="00810B29" w:rsidRPr="003966E1" w:rsidSect="003966E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0771D8"/>
    <w:multiLevelType w:val="hybridMultilevel"/>
    <w:tmpl w:val="741006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382"/>
    <w:rsid w:val="000C1BC3"/>
    <w:rsid w:val="003966E1"/>
    <w:rsid w:val="00810B29"/>
    <w:rsid w:val="00E0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4228CA-8D50-4B32-A4FA-77738CEBC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980</Characters>
  <Application>Microsoft Office Word</Application>
  <DocSecurity>0</DocSecurity>
  <Lines>8</Lines>
  <Paragraphs>2</Paragraphs>
  <ScaleCrop>false</ScaleCrop>
  <Company>UFK6200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Рубцова Евгения Юрьевна</dc:creator>
  <cp:keywords/>
  <dc:description/>
  <cp:lastModifiedBy>Рубцова Евгения Юрьевна</cp:lastModifiedBy>
  <cp:revision>3</cp:revision>
  <dcterms:created xsi:type="dcterms:W3CDTF">2017-10-03T10:41:00Z</dcterms:created>
  <dcterms:modified xsi:type="dcterms:W3CDTF">2017-10-03T10:44:00Z</dcterms:modified>
</cp:coreProperties>
</file>