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A6A" w:rsidRPr="00B57ABC" w:rsidRDefault="000F0A6A" w:rsidP="000F0A6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B57ABC">
        <w:rPr>
          <w:rFonts w:ascii="Times New Roman" w:hAnsi="Times New Roman" w:cs="Times New Roman"/>
          <w:b/>
          <w:sz w:val="28"/>
        </w:rPr>
        <w:t>Оценка деятельности структурных подразделений Управления Федерального казначейства по Свердловской области по результатам анкетирования клиентов отделов, созданных для осуществления функций Управления на соответствующей территории.</w:t>
      </w:r>
    </w:p>
    <w:p w:rsidR="000F0A6A" w:rsidRDefault="000F0A6A" w:rsidP="000F0A6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0F0A6A" w:rsidRPr="00B57ABC" w:rsidRDefault="000F0A6A" w:rsidP="000F0A6A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В соответствии с письмом Федерального казначейства от 29.12.2015  № 07-04-05/06-914 «Об организации анализа информации на Интернет сайтах», в соответствии с приказом Управления Федерального казначейства по Свердловской области от 21.08.2017 № 740 «Об утверждении формы анкеты для проведения внешней оценки деятельности Управления Федерального казначейства по Свердловской области» Управлением Федерального казначейства по Свердловской области (далее – Управление) обеспечено проведение анкетирования на официальном сайте клиентов Отдела № 45 Управления в сентябре 2017 года с целью определения оценки деятельности Управления.</w:t>
      </w:r>
    </w:p>
    <w:p w:rsidR="000F0A6A" w:rsidRPr="00B57ABC" w:rsidRDefault="000F0A6A" w:rsidP="000F0A6A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Оценка производилась по 4-х балльной системе:</w:t>
      </w:r>
    </w:p>
    <w:p w:rsidR="000F0A6A" w:rsidRPr="00B57ABC" w:rsidRDefault="000F0A6A" w:rsidP="000F0A6A">
      <w:pPr>
        <w:numPr>
          <w:ilvl w:val="0"/>
          <w:numId w:val="1"/>
        </w:numPr>
        <w:tabs>
          <w:tab w:val="clear" w:pos="1440"/>
          <w:tab w:val="num" w:pos="426"/>
          <w:tab w:val="num" w:pos="928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«</w:t>
      </w:r>
      <w:r w:rsidRPr="00B57ABC">
        <w:rPr>
          <w:rFonts w:ascii="Times New Roman" w:hAnsi="Times New Roman" w:cs="Times New Roman"/>
          <w:i/>
          <w:sz w:val="28"/>
          <w:u w:val="single"/>
        </w:rPr>
        <w:t>Полностью удовлетворен</w:t>
      </w:r>
      <w:r w:rsidRPr="00B57ABC">
        <w:rPr>
          <w:rFonts w:ascii="Times New Roman" w:hAnsi="Times New Roman" w:cs="Times New Roman"/>
          <w:sz w:val="28"/>
        </w:rPr>
        <w:t>» – 4 балла;</w:t>
      </w:r>
    </w:p>
    <w:p w:rsidR="000F0A6A" w:rsidRPr="00B57ABC" w:rsidRDefault="000F0A6A" w:rsidP="000F0A6A">
      <w:pPr>
        <w:numPr>
          <w:ilvl w:val="0"/>
          <w:numId w:val="1"/>
        </w:numPr>
        <w:tabs>
          <w:tab w:val="clear" w:pos="1440"/>
          <w:tab w:val="num" w:pos="426"/>
          <w:tab w:val="num" w:pos="709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«</w:t>
      </w:r>
      <w:r w:rsidRPr="00B57ABC">
        <w:rPr>
          <w:rFonts w:ascii="Times New Roman" w:hAnsi="Times New Roman" w:cs="Times New Roman"/>
          <w:i/>
          <w:sz w:val="28"/>
          <w:u w:val="single"/>
        </w:rPr>
        <w:t>Скорее удовлетворен</w:t>
      </w:r>
      <w:r w:rsidRPr="00B57ABC">
        <w:rPr>
          <w:rFonts w:ascii="Times New Roman" w:hAnsi="Times New Roman" w:cs="Times New Roman"/>
          <w:sz w:val="28"/>
        </w:rPr>
        <w:t>» – 3 балла;</w:t>
      </w:r>
    </w:p>
    <w:p w:rsidR="000F0A6A" w:rsidRPr="00B57ABC" w:rsidRDefault="000F0A6A" w:rsidP="000F0A6A">
      <w:pPr>
        <w:numPr>
          <w:ilvl w:val="0"/>
          <w:numId w:val="1"/>
        </w:numPr>
        <w:tabs>
          <w:tab w:val="clear" w:pos="1440"/>
          <w:tab w:val="num" w:pos="426"/>
          <w:tab w:val="num" w:pos="709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«</w:t>
      </w:r>
      <w:r w:rsidRPr="00B57ABC">
        <w:rPr>
          <w:rFonts w:ascii="Times New Roman" w:hAnsi="Times New Roman" w:cs="Times New Roman"/>
          <w:i/>
          <w:sz w:val="28"/>
          <w:u w:val="single"/>
        </w:rPr>
        <w:t>Скорее не удовлетворен</w:t>
      </w:r>
      <w:r w:rsidRPr="00B57ABC">
        <w:rPr>
          <w:rFonts w:ascii="Times New Roman" w:hAnsi="Times New Roman" w:cs="Times New Roman"/>
          <w:sz w:val="28"/>
        </w:rPr>
        <w:t>» – 2 балла;</w:t>
      </w:r>
    </w:p>
    <w:p w:rsidR="000F0A6A" w:rsidRPr="00B57ABC" w:rsidRDefault="000F0A6A" w:rsidP="000F0A6A">
      <w:pPr>
        <w:numPr>
          <w:ilvl w:val="0"/>
          <w:numId w:val="1"/>
        </w:numPr>
        <w:tabs>
          <w:tab w:val="clear" w:pos="1440"/>
          <w:tab w:val="num" w:pos="426"/>
          <w:tab w:val="num" w:pos="709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«</w:t>
      </w:r>
      <w:r w:rsidRPr="00B57ABC">
        <w:rPr>
          <w:rFonts w:ascii="Times New Roman" w:hAnsi="Times New Roman" w:cs="Times New Roman"/>
          <w:i/>
          <w:sz w:val="28"/>
          <w:u w:val="single"/>
        </w:rPr>
        <w:t>Не удовлетворен</w:t>
      </w:r>
      <w:r w:rsidRPr="00B57ABC">
        <w:rPr>
          <w:rFonts w:ascii="Times New Roman" w:hAnsi="Times New Roman" w:cs="Times New Roman"/>
          <w:sz w:val="28"/>
        </w:rPr>
        <w:t>» – 1 балл.</w:t>
      </w:r>
    </w:p>
    <w:p w:rsidR="000F0A6A" w:rsidRPr="00B57ABC" w:rsidRDefault="000F0A6A" w:rsidP="000F0A6A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Оценка «</w:t>
      </w:r>
      <w:r w:rsidRPr="00B57ABC">
        <w:rPr>
          <w:rFonts w:ascii="Times New Roman" w:hAnsi="Times New Roman" w:cs="Times New Roman"/>
          <w:i/>
          <w:sz w:val="28"/>
          <w:u w:val="single"/>
        </w:rPr>
        <w:t>Взаимодействие отсутствует</w:t>
      </w:r>
      <w:r w:rsidRPr="00B57ABC">
        <w:rPr>
          <w:rFonts w:ascii="Times New Roman" w:hAnsi="Times New Roman" w:cs="Times New Roman"/>
          <w:sz w:val="28"/>
        </w:rPr>
        <w:t xml:space="preserve">» проставляется, когда респондент по данному вопросу анкеты не взаимодействует с Управлением. </w:t>
      </w:r>
    </w:p>
    <w:p w:rsidR="000F0A6A" w:rsidRPr="00B57ABC" w:rsidRDefault="000F0A6A" w:rsidP="000F0A6A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>Оценка «</w:t>
      </w:r>
      <w:r w:rsidRPr="00B57ABC">
        <w:rPr>
          <w:rFonts w:ascii="Times New Roman" w:hAnsi="Times New Roman" w:cs="Times New Roman"/>
          <w:i/>
          <w:sz w:val="28"/>
          <w:u w:val="single"/>
        </w:rPr>
        <w:t>Затрудняюсь ответить</w:t>
      </w:r>
      <w:r w:rsidRPr="00B57ABC">
        <w:rPr>
          <w:rFonts w:ascii="Times New Roman" w:hAnsi="Times New Roman" w:cs="Times New Roman"/>
          <w:sz w:val="28"/>
        </w:rPr>
        <w:t>» проставляется, когда респондент не имеет информации о взаимодействии по данному вопросу (не обладает компетенцией по данному вопросу).</w:t>
      </w:r>
    </w:p>
    <w:p w:rsidR="000F0A6A" w:rsidRPr="00B57ABC" w:rsidRDefault="000F0A6A" w:rsidP="000F0A6A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B57ABC">
        <w:rPr>
          <w:rFonts w:ascii="Times New Roman" w:hAnsi="Times New Roman" w:cs="Times New Roman"/>
          <w:sz w:val="28"/>
        </w:rPr>
        <w:tab/>
        <w:t xml:space="preserve">Клиенты, состоящие на обслуживании </w:t>
      </w:r>
      <w:r w:rsidRPr="00B57ABC">
        <w:rPr>
          <w:rFonts w:ascii="Times New Roman" w:hAnsi="Times New Roman" w:cs="Times New Roman"/>
          <w:b/>
          <w:sz w:val="28"/>
        </w:rPr>
        <w:t xml:space="preserve">в Отделе № 45 Управления                </w:t>
      </w:r>
      <w:r>
        <w:rPr>
          <w:rFonts w:ascii="Times New Roman" w:hAnsi="Times New Roman" w:cs="Times New Roman"/>
          <w:b/>
          <w:sz w:val="28"/>
        </w:rPr>
        <w:t xml:space="preserve">       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  </w:t>
      </w:r>
      <w:r w:rsidRPr="00B57ABC">
        <w:rPr>
          <w:rFonts w:ascii="Times New Roman" w:hAnsi="Times New Roman" w:cs="Times New Roman"/>
          <w:b/>
          <w:sz w:val="28"/>
        </w:rPr>
        <w:t>(</w:t>
      </w:r>
      <w:proofErr w:type="gramEnd"/>
      <w:r w:rsidRPr="00B57ABC">
        <w:rPr>
          <w:rFonts w:ascii="Times New Roman" w:hAnsi="Times New Roman" w:cs="Times New Roman"/>
          <w:b/>
          <w:sz w:val="28"/>
        </w:rPr>
        <w:t>г. Красноуфимск)</w:t>
      </w:r>
      <w:r w:rsidRPr="00B57ABC">
        <w:rPr>
          <w:rFonts w:ascii="Times New Roman" w:hAnsi="Times New Roman" w:cs="Times New Roman"/>
          <w:sz w:val="28"/>
        </w:rPr>
        <w:t>, заполнили 2 анкеты.</w:t>
      </w:r>
    </w:p>
    <w:p w:rsidR="00810B29" w:rsidRPr="000F0A6A" w:rsidRDefault="000F0A6A" w:rsidP="000F0A6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B57ABC">
        <w:rPr>
          <w:rFonts w:ascii="Times New Roman" w:hAnsi="Times New Roman" w:cs="Times New Roman"/>
          <w:sz w:val="28"/>
        </w:rPr>
        <w:t xml:space="preserve"> Средняя оценка Отдела № 45 Управления – </w:t>
      </w:r>
      <w:r w:rsidRPr="00B57ABC">
        <w:rPr>
          <w:rFonts w:ascii="Times New Roman" w:hAnsi="Times New Roman" w:cs="Times New Roman"/>
          <w:b/>
          <w:sz w:val="28"/>
        </w:rPr>
        <w:t xml:space="preserve">3,27 </w:t>
      </w:r>
      <w:r w:rsidRPr="00B57ABC">
        <w:rPr>
          <w:rFonts w:ascii="Times New Roman" w:hAnsi="Times New Roman" w:cs="Times New Roman"/>
          <w:sz w:val="28"/>
        </w:rPr>
        <w:t>балла</w:t>
      </w:r>
      <w:r w:rsidRPr="00B57ABC">
        <w:rPr>
          <w:rFonts w:ascii="Times New Roman" w:hAnsi="Times New Roman" w:cs="Times New Roman"/>
          <w:b/>
          <w:sz w:val="28"/>
        </w:rPr>
        <w:t>.</w:t>
      </w:r>
      <w:bookmarkStart w:id="0" w:name="_GoBack"/>
      <w:bookmarkEnd w:id="0"/>
    </w:p>
    <w:sectPr w:rsidR="00810B29" w:rsidRPr="000F0A6A" w:rsidSect="000F0A6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0771D8"/>
    <w:multiLevelType w:val="hybridMultilevel"/>
    <w:tmpl w:val="741006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B63"/>
    <w:rsid w:val="000F0A6A"/>
    <w:rsid w:val="00810B29"/>
    <w:rsid w:val="00D0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D702D-E135-4DB3-9AC5-251B72FB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Company>UFK6200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Рубцова Евгения Юрьевна</dc:creator>
  <cp:keywords/>
  <dc:description/>
  <cp:lastModifiedBy>Рубцова Евгения Юрьевна</cp:lastModifiedBy>
  <cp:revision>2</cp:revision>
  <dcterms:created xsi:type="dcterms:W3CDTF">2017-10-03T10:42:00Z</dcterms:created>
  <dcterms:modified xsi:type="dcterms:W3CDTF">2017-10-03T10:42:00Z</dcterms:modified>
</cp:coreProperties>
</file>